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172" w:rsidRPr="00945172" w:rsidRDefault="00945172" w:rsidP="009451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kern w:val="36"/>
          <w:sz w:val="48"/>
          <w:szCs w:val="48"/>
          <w:lang w:eastAsia="ru-RU"/>
        </w:rPr>
      </w:pPr>
      <w:bookmarkStart w:id="0" w:name="_GoBack"/>
      <w:r w:rsidRPr="00945172">
        <w:rPr>
          <w:rFonts w:ascii="Times New Roman" w:eastAsia="Times New Roman" w:hAnsi="Times New Roman"/>
          <w:kern w:val="36"/>
          <w:sz w:val="48"/>
          <w:szCs w:val="48"/>
          <w:lang w:eastAsia="ru-RU"/>
        </w:rPr>
        <w:t>Открытый онлайн-урок «Шоу профессий: Большая стройка»</w:t>
      </w:r>
    </w:p>
    <w:bookmarkEnd w:id="0"/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Трансляция урока будет проводиться на официальной странице </w:t>
      </w:r>
      <w:proofErr w:type="spellStart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>Минпросвещения</w:t>
      </w:r>
      <w:proofErr w:type="spellEnd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России в социальной сети «</w:t>
      </w:r>
      <w:proofErr w:type="spellStart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>ВКонтакте</w:t>
      </w:r>
      <w:proofErr w:type="spellEnd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» и на официальном сайте проекта: </w:t>
      </w:r>
      <w:hyperlink r:id="rId5" w:tgtFrame="_blank" w:history="1">
        <w:r w:rsidRPr="00945172">
          <w:rPr>
            <w:rFonts w:ascii="Times New Roman" w:eastAsia="Times New Roman" w:hAnsi="Times New Roman"/>
            <w:b w:val="0"/>
            <w:bCs w:val="0"/>
            <w:color w:val="0000FF"/>
            <w:sz w:val="24"/>
            <w:u w:val="single"/>
            <w:lang w:eastAsia="ru-RU"/>
          </w:rPr>
          <w:t>www.открытыеуроки.рф</w:t>
        </w:r>
      </w:hyperlink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</w:p>
    <w:p w:rsidR="00945172" w:rsidRPr="00945172" w:rsidRDefault="00945172" w:rsidP="00945172">
      <w:pPr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</w:p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sz w:val="24"/>
          <w:lang w:eastAsia="ru-RU"/>
        </w:rPr>
        <w:t xml:space="preserve">Цель онлайн-урока: </w:t>
      </w: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познакомить школьников со строительной отраслью и более предметно с мебельным производством на примере решения конкретной инженерной задачи. </w:t>
      </w:r>
    </w:p>
    <w:p w:rsidR="00945172" w:rsidRPr="00945172" w:rsidRDefault="00945172" w:rsidP="00945172">
      <w:pPr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</w:p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sz w:val="24"/>
          <w:lang w:eastAsia="ru-RU"/>
        </w:rPr>
        <w:t xml:space="preserve">Целевая аудитория: </w:t>
      </w: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обучающиеся общеобразовательных организаций Российской Федерации. </w:t>
      </w:r>
    </w:p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sz w:val="24"/>
          <w:lang w:eastAsia="ru-RU"/>
        </w:rPr>
        <w:t>Возможность применения открытого онлайн-урока в образовательном процессе:</w:t>
      </w: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уроке труда, технологии (как пример проведения урока);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уроке обществознание (как дополнительный материал о развитии отраслей экономики);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уроке математики (как наглядный пример подсчета статистики);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уроке физики (как пример для демонстрации физических законов в работе с материалами и техникой);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уроке литературы (как формат урока просмотр фильма и дискуссия о психологии поведения команд и людей);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уроке ОБЖ (как пример соблюдения техники безопасности в ходе деятельности); </w:t>
      </w:r>
    </w:p>
    <w:p w:rsidR="00945172" w:rsidRPr="00945172" w:rsidRDefault="00945172" w:rsidP="00945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на классном часу (как профориентация ученика). </w:t>
      </w:r>
    </w:p>
    <w:p w:rsidR="00945172" w:rsidRPr="00945172" w:rsidRDefault="00945172" w:rsidP="00945172">
      <w:pPr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</w:p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sz w:val="24"/>
          <w:lang w:eastAsia="ru-RU"/>
        </w:rPr>
        <w:t>Преимущества использования открытого онлайн-урока:</w:t>
      </w: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</w:p>
    <w:p w:rsidR="00945172" w:rsidRPr="00945172" w:rsidRDefault="00945172" w:rsidP="00945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данный онлайн-урок может быть использован как методическое пособие для организации урока технологии или </w:t>
      </w:r>
      <w:proofErr w:type="spellStart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>внеучебного</w:t>
      </w:r>
      <w:proofErr w:type="spellEnd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мероприятия в части реализации кейса или домашнего задания; </w:t>
      </w:r>
    </w:p>
    <w:p w:rsidR="00945172" w:rsidRPr="00945172" w:rsidRDefault="00945172" w:rsidP="00945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наглядно и ярко продемонстрирован процесс работы; </w:t>
      </w:r>
    </w:p>
    <w:p w:rsidR="00945172" w:rsidRPr="00945172" w:rsidRDefault="00945172" w:rsidP="00945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возможно познакомиться со строительной отраслью, включая статистические данные по отрасли; </w:t>
      </w:r>
    </w:p>
    <w:p w:rsidR="00945172" w:rsidRPr="00945172" w:rsidRDefault="00945172" w:rsidP="00945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представлена информация о профессиональных учебных заведениях, где можно обучиться данной компетенции после окончания школы. </w:t>
      </w:r>
    </w:p>
    <w:p w:rsidR="00945172" w:rsidRPr="00945172" w:rsidRDefault="00945172" w:rsidP="00945172">
      <w:pPr>
        <w:spacing w:after="0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</w:p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sz w:val="24"/>
          <w:lang w:eastAsia="ru-RU"/>
        </w:rPr>
        <w:t>Преимущества для учителя:</w:t>
      </w: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</w:p>
    <w:p w:rsidR="00945172" w:rsidRPr="00945172" w:rsidRDefault="00945172" w:rsidP="00945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наличие готового наглядного </w:t>
      </w:r>
      <w:proofErr w:type="spellStart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>профориентационного</w:t>
      </w:r>
      <w:proofErr w:type="spellEnd"/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видеоматериала; </w:t>
      </w:r>
    </w:p>
    <w:p w:rsidR="00945172" w:rsidRPr="00945172" w:rsidRDefault="00945172" w:rsidP="00945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lastRenderedPageBreak/>
        <w:t xml:space="preserve">организация практико-ориентированного урока с использованием готовых методических материалов; </w:t>
      </w:r>
    </w:p>
    <w:p w:rsidR="00945172" w:rsidRPr="00945172" w:rsidRDefault="00945172" w:rsidP="009451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процесс решения задачи организован с использованием простых и доступных материалов. </w:t>
      </w:r>
    </w:p>
    <w:p w:rsidR="00945172" w:rsidRPr="00945172" w:rsidRDefault="00945172" w:rsidP="009451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sz w:val="24"/>
          <w:lang w:eastAsia="ru-RU"/>
        </w:rPr>
        <w:t>Примерный план проведения урока:</w:t>
      </w: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 </w:t>
      </w:r>
    </w:p>
    <w:p w:rsidR="00945172" w:rsidRPr="00945172" w:rsidRDefault="00945172" w:rsidP="00945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презентация темы урока; </w:t>
      </w:r>
    </w:p>
    <w:p w:rsidR="00945172" w:rsidRPr="00945172" w:rsidRDefault="00945172" w:rsidP="00945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небольшой опрос учеников на тему, как они себе представляют строительную отрасль и производство мебели; </w:t>
      </w:r>
    </w:p>
    <w:p w:rsidR="00945172" w:rsidRPr="00945172" w:rsidRDefault="00945172" w:rsidP="00945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демонстрация открытого онлайн-урока; </w:t>
      </w:r>
    </w:p>
    <w:p w:rsidR="00945172" w:rsidRPr="00945172" w:rsidRDefault="00945172" w:rsidP="009451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 w:val="0"/>
          <w:bCs w:val="0"/>
          <w:sz w:val="24"/>
          <w:lang w:eastAsia="ru-RU"/>
        </w:rPr>
      </w:pPr>
      <w:r w:rsidRPr="00945172">
        <w:rPr>
          <w:rFonts w:ascii="Times New Roman" w:eastAsia="Times New Roman" w:hAnsi="Times New Roman"/>
          <w:b w:val="0"/>
          <w:bCs w:val="0"/>
          <w:sz w:val="24"/>
          <w:lang w:eastAsia="ru-RU"/>
        </w:rPr>
        <w:t xml:space="preserve">выполнение кейса или выполнение домашнего задания на уроке технологии (при желании учителя внедрить урок в учебный процесс). </w:t>
      </w:r>
    </w:p>
    <w:p w:rsidR="00CC6DFB" w:rsidRDefault="00CC6DFB"/>
    <w:sectPr w:rsidR="00CC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440"/>
    <w:multiLevelType w:val="multilevel"/>
    <w:tmpl w:val="990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D031F"/>
    <w:multiLevelType w:val="multilevel"/>
    <w:tmpl w:val="E816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A15D0"/>
    <w:multiLevelType w:val="multilevel"/>
    <w:tmpl w:val="FC30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21860"/>
    <w:multiLevelType w:val="multilevel"/>
    <w:tmpl w:val="959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90"/>
    <w:rsid w:val="00637490"/>
    <w:rsid w:val="00945172"/>
    <w:rsid w:val="00C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F9EB9-8CD1-40E2-8E9E-ECA0271F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6;&#1090;&#1082;&#1088;&#1099;&#1090;&#1099;&#1077;&#1091;&#1088;&#1086;&#1082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3</cp:revision>
  <dcterms:created xsi:type="dcterms:W3CDTF">2020-11-23T05:26:00Z</dcterms:created>
  <dcterms:modified xsi:type="dcterms:W3CDTF">2020-11-23T05:31:00Z</dcterms:modified>
</cp:coreProperties>
</file>