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F4" w:rsidRPr="001624F4" w:rsidRDefault="001624F4" w:rsidP="001624F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1624F4">
        <w:rPr>
          <w:rFonts w:ascii="Times New Roman" w:eastAsia="Times New Roman" w:hAnsi="Times New Roman" w:cs="Times New Roman"/>
          <w:b/>
          <w:bCs/>
          <w:kern w:val="36"/>
          <w:sz w:val="48"/>
          <w:szCs w:val="48"/>
          <w:lang w:eastAsia="ru-RU"/>
        </w:rPr>
        <w:t>Статья 6 152-ФЗ - Условия обработки персональных данных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1624F4">
        <w:rPr>
          <w:rFonts w:ascii="Times New Roman" w:eastAsia="Times New Roman" w:hAnsi="Times New Roman" w:cs="Times New Roman"/>
          <w:sz w:val="24"/>
          <w:szCs w:val="24"/>
          <w:lang w:eastAsia="ru-RU"/>
        </w:rPr>
        <w:t>поручителем</w:t>
      </w:r>
      <w:proofErr w:type="gramEnd"/>
      <w:r w:rsidRPr="001624F4">
        <w:rPr>
          <w:rFonts w:ascii="Times New Roman" w:eastAsia="Times New Roman" w:hAnsi="Times New Roman" w:cs="Times New Roman"/>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1624F4">
        <w:rPr>
          <w:rFonts w:ascii="Times New Roman" w:eastAsia="Times New Roman" w:hAnsi="Times New Roman" w:cs="Times New Roman"/>
          <w:sz w:val="24"/>
          <w:szCs w:val="24"/>
          <w:lang w:eastAsia="ru-RU"/>
        </w:rPr>
        <w:t>микрофинансовой</w:t>
      </w:r>
      <w:proofErr w:type="spellEnd"/>
      <w:r w:rsidRPr="001624F4">
        <w:rPr>
          <w:rFonts w:ascii="Times New Roman" w:eastAsia="Times New Roman" w:hAnsi="Times New Roman" w:cs="Times New Roman"/>
          <w:sz w:val="24"/>
          <w:szCs w:val="24"/>
          <w:lang w:eastAsia="ru-RU"/>
        </w:rPr>
        <w:t xml:space="preserve"> деятельности и </w:t>
      </w:r>
      <w:proofErr w:type="spellStart"/>
      <w:r w:rsidRPr="001624F4">
        <w:rPr>
          <w:rFonts w:ascii="Times New Roman" w:eastAsia="Times New Roman" w:hAnsi="Times New Roman" w:cs="Times New Roman"/>
          <w:sz w:val="24"/>
          <w:szCs w:val="24"/>
          <w:lang w:eastAsia="ru-RU"/>
        </w:rPr>
        <w:t>микрофинансовых</w:t>
      </w:r>
      <w:proofErr w:type="spellEnd"/>
      <w:r w:rsidRPr="001624F4">
        <w:rPr>
          <w:rFonts w:ascii="Times New Roman" w:eastAsia="Times New Roman" w:hAnsi="Times New Roman" w:cs="Times New Roman"/>
          <w:sz w:val="24"/>
          <w:szCs w:val="24"/>
          <w:lang w:eastAsia="ru-RU"/>
        </w:rPr>
        <w:t xml:space="preserve"> </w:t>
      </w:r>
      <w:r w:rsidRPr="001624F4">
        <w:rPr>
          <w:rFonts w:ascii="Times New Roman" w:eastAsia="Times New Roman" w:hAnsi="Times New Roman" w:cs="Times New Roman"/>
          <w:sz w:val="24"/>
          <w:szCs w:val="24"/>
          <w:lang w:eastAsia="ru-RU"/>
        </w:rPr>
        <w:lastRenderedPageBreak/>
        <w:t>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5"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sidRPr="001624F4">
          <w:rPr>
            <w:rFonts w:ascii="Times New Roman" w:eastAsia="Times New Roman" w:hAnsi="Times New Roman" w:cs="Times New Roman"/>
            <w:color w:val="0000FF"/>
            <w:sz w:val="24"/>
            <w:szCs w:val="24"/>
            <w:u w:val="single"/>
            <w:lang w:eastAsia="ru-RU"/>
          </w:rPr>
          <w:t>статье 15</w:t>
        </w:r>
      </w:hyperlink>
      <w:r w:rsidRPr="001624F4">
        <w:rPr>
          <w:rFonts w:ascii="Times New Roman" w:eastAsia="Times New Roman" w:hAnsi="Times New Roman" w:cs="Times New Roman"/>
          <w:sz w:val="24"/>
          <w:szCs w:val="24"/>
          <w:lang w:eastAsia="ru-RU"/>
        </w:rPr>
        <w:t xml:space="preserve"> настоящего Федерального закона, при условии обязательного обезличивания персональных данных;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6" w:tooltip="Статья 10. Специальные категории персональных данных" w:history="1">
        <w:r w:rsidRPr="001624F4">
          <w:rPr>
            <w:rFonts w:ascii="Times New Roman" w:eastAsia="Times New Roman" w:hAnsi="Times New Roman" w:cs="Times New Roman"/>
            <w:color w:val="0000FF"/>
            <w:sz w:val="24"/>
            <w:szCs w:val="24"/>
            <w:u w:val="single"/>
            <w:lang w:eastAsia="ru-RU"/>
          </w:rPr>
          <w:t>10</w:t>
        </w:r>
      </w:hyperlink>
      <w:r w:rsidRPr="001624F4">
        <w:rPr>
          <w:rFonts w:ascii="Times New Roman" w:eastAsia="Times New Roman" w:hAnsi="Times New Roman" w:cs="Times New Roman"/>
          <w:sz w:val="24"/>
          <w:szCs w:val="24"/>
          <w:lang w:eastAsia="ru-RU"/>
        </w:rPr>
        <w:t xml:space="preserve"> и </w:t>
      </w:r>
      <w:hyperlink r:id="rId7" w:tooltip="Статья 11. Биометрические персональные данные" w:history="1">
        <w:r w:rsidRPr="001624F4">
          <w:rPr>
            <w:rFonts w:ascii="Times New Roman" w:eastAsia="Times New Roman" w:hAnsi="Times New Roman" w:cs="Times New Roman"/>
            <w:color w:val="0000FF"/>
            <w:sz w:val="24"/>
            <w:szCs w:val="24"/>
            <w:u w:val="single"/>
            <w:lang w:eastAsia="ru-RU"/>
          </w:rPr>
          <w:t>11</w:t>
        </w:r>
      </w:hyperlink>
      <w:r w:rsidRPr="001624F4">
        <w:rPr>
          <w:rFonts w:ascii="Times New Roman" w:eastAsia="Times New Roman" w:hAnsi="Times New Roman" w:cs="Times New Roman"/>
          <w:sz w:val="24"/>
          <w:szCs w:val="24"/>
          <w:lang w:eastAsia="ru-RU"/>
        </w:rPr>
        <w:t xml:space="preserve"> настоящего Федерального закона.</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8" w:tooltip="Статья 19. Меры по обеспечению безопасности персональных данных при их обработке" w:history="1">
        <w:r w:rsidRPr="001624F4">
          <w:rPr>
            <w:rFonts w:ascii="Times New Roman" w:eastAsia="Times New Roman" w:hAnsi="Times New Roman" w:cs="Times New Roman"/>
            <w:color w:val="0000FF"/>
            <w:sz w:val="24"/>
            <w:szCs w:val="24"/>
            <w:u w:val="single"/>
            <w:lang w:eastAsia="ru-RU"/>
          </w:rPr>
          <w:t>статьей 19</w:t>
        </w:r>
      </w:hyperlink>
      <w:r w:rsidRPr="001624F4">
        <w:rPr>
          <w:rFonts w:ascii="Times New Roman" w:eastAsia="Times New Roman" w:hAnsi="Times New Roman" w:cs="Times New Roman"/>
          <w:sz w:val="24"/>
          <w:szCs w:val="24"/>
          <w:lang w:eastAsia="ru-RU"/>
        </w:rPr>
        <w:t xml:space="preserve"> настоящего Федерального закона.</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624F4" w:rsidRPr="001624F4" w:rsidRDefault="001624F4" w:rsidP="001624F4">
      <w:pPr>
        <w:spacing w:before="100" w:beforeAutospacing="1" w:after="100" w:afterAutospacing="1" w:line="240" w:lineRule="auto"/>
        <w:rPr>
          <w:rFonts w:ascii="Times New Roman" w:eastAsia="Times New Roman" w:hAnsi="Times New Roman" w:cs="Times New Roman"/>
          <w:sz w:val="24"/>
          <w:szCs w:val="24"/>
          <w:lang w:eastAsia="ru-RU"/>
        </w:rPr>
      </w:pPr>
      <w:r w:rsidRPr="001624F4">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05CC2" w:rsidRDefault="00605CC2"/>
    <w:sectPr w:rsidR="00605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275AC"/>
    <w:multiLevelType w:val="multilevel"/>
    <w:tmpl w:val="53F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C1"/>
    <w:rsid w:val="001624F4"/>
    <w:rsid w:val="00605CC2"/>
    <w:rsid w:val="007469C1"/>
    <w:rsid w:val="00A5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57DF"/>
  <w15:chartTrackingRefBased/>
  <w15:docId w15:val="{C3C5F371-4229-4239-ADF0-DEB0390E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6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systecs.ru/zakon/fz-152/glava4/st19.html" TargetMode="External"/><Relationship Id="rId3" Type="http://schemas.openxmlformats.org/officeDocument/2006/relationships/settings" Target="settings.xml"/><Relationship Id="rId7" Type="http://schemas.openxmlformats.org/officeDocument/2006/relationships/hyperlink" Target="http://kodeks.systecs.ru/zakon/fz-152/glava2/st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deks.systecs.ru/zakon/fz-152/glava2/st10.html" TargetMode="External"/><Relationship Id="rId5" Type="http://schemas.openxmlformats.org/officeDocument/2006/relationships/hyperlink" Target="http://kodeks.systecs.ru/zakon/fz-152/glava3/st1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Качаровская Валентина Петровна</dc:creator>
  <cp:keywords/>
  <dc:description/>
  <cp:lastModifiedBy>Качаровская Валентина Петровна</cp:lastModifiedBy>
  <cp:revision>5</cp:revision>
  <dcterms:created xsi:type="dcterms:W3CDTF">2018-01-17T13:34:00Z</dcterms:created>
  <dcterms:modified xsi:type="dcterms:W3CDTF">2018-01-17T13:47:00Z</dcterms:modified>
</cp:coreProperties>
</file>